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7A" w:rsidRPr="0091387A" w:rsidRDefault="0091387A" w:rsidP="0091387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91387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Об административных правонарушениях на территории Псковской области </w:t>
      </w:r>
    </w:p>
    <w:p w:rsidR="0091387A" w:rsidRPr="0091387A" w:rsidRDefault="0091387A" w:rsidP="0091387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91387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(в редакции, введенной в действие с 19 июня 2010 года Законом Псковской области от 03.06.2010 N 983-ОЗ)</w:t>
      </w:r>
    </w:p>
    <w:p w:rsidR="0091387A" w:rsidRDefault="0091387A" w:rsidP="0091387A">
      <w:pPr>
        <w:rPr>
          <w:b/>
        </w:rPr>
      </w:pPr>
    </w:p>
    <w:p w:rsidR="0091387A" w:rsidRPr="0091387A" w:rsidRDefault="0091387A" w:rsidP="0091387A">
      <w:pPr>
        <w:rPr>
          <w:b/>
          <w:sz w:val="28"/>
        </w:rPr>
      </w:pPr>
      <w:r w:rsidRPr="0091387A">
        <w:rPr>
          <w:b/>
          <w:sz w:val="28"/>
        </w:rPr>
        <w:t>Статья 2.2. Совершение в многоквартирных домах действий, нарушающих тишину и покой граждан</w:t>
      </w:r>
    </w:p>
    <w:p w:rsidR="0091387A" w:rsidRDefault="0091387A" w:rsidP="0091387A">
      <w:r>
        <w:t xml:space="preserve">1. Совершение в многоквартирных домах действий, нарушающих тишину и покой граждан, с 21.00 до 8.00 и с 13.00 до 15.00 в будние дни (с понедельника по пятницу включительно, кроме праздничных дней); </w:t>
      </w:r>
      <w:proofErr w:type="gramStart"/>
      <w:r>
        <w:t>с 22.00 до 10.00 часов в выходные (суббота, воскресенье) и установленные федеральным законодательством нерабочие праздничные дни, за исключением производства аварийно-восстановительных и иных неотложных работ и действий, связанных с обеспечением личной и общественной безопасности граждан, а также поддержанием функционирования жизнеобеспечивающих объектов, влечет предупреждение или наложение административного штрафа на граждан в размере от одной тысячи рублей до трех тысяч рублей;</w:t>
      </w:r>
      <w:proofErr w:type="gramEnd"/>
      <w:r>
        <w:t xml:space="preserve"> на должностных лиц - от трех тысяч рублей до пяти тысяч рублей; на юридических лиц - от пяти тысяч рублей до семи тысяч рублей.</w:t>
      </w:r>
    </w:p>
    <w:p w:rsidR="0091387A" w:rsidRDefault="0091387A" w:rsidP="0091387A">
      <w:r>
        <w:t xml:space="preserve">Примечание: </w:t>
      </w:r>
    </w:p>
    <w:p w:rsidR="0091387A" w:rsidRDefault="0091387A" w:rsidP="0091387A">
      <w:r>
        <w:t>К действиям по нарушению тишины и покоя граждан относятся:</w:t>
      </w:r>
    </w:p>
    <w:p w:rsidR="0091387A" w:rsidRDefault="0091387A" w:rsidP="0091387A">
      <w:r>
        <w:t>а) крики, свист, пение и игра на музыкальных инструментах;</w:t>
      </w:r>
    </w:p>
    <w:p w:rsidR="0091387A" w:rsidRDefault="0091387A" w:rsidP="0091387A">
      <w:r>
        <w:t>б) (подпункт утратил силу с 17.05.18 на основании Закона Псковской области от 04.05.2018 N 1852-ОЗ);</w:t>
      </w:r>
    </w:p>
    <w:p w:rsidR="0091387A" w:rsidRDefault="0091387A" w:rsidP="0091387A">
      <w:r>
        <w:t>в) производство ремонтных, строительных, разгрузочно-погрузочных работ, повлекших нарушение тишины и покоя;</w:t>
      </w:r>
    </w:p>
    <w:p w:rsidR="0091387A" w:rsidRDefault="0091387A" w:rsidP="0091387A">
      <w:r>
        <w:t>г) использование телевизоров, радиоприемников, магнитофонов, других громкоговорящих устройств на повышенной громкости;</w:t>
      </w:r>
    </w:p>
    <w:p w:rsidR="0091387A" w:rsidRDefault="0091387A" w:rsidP="0091387A">
      <w:r>
        <w:t>д) иные действия, повлекшие нарушение тишины и покоя граждан.</w:t>
      </w:r>
    </w:p>
    <w:p w:rsidR="0091387A" w:rsidRDefault="0091387A" w:rsidP="0091387A">
      <w:r>
        <w:t xml:space="preserve">2. </w:t>
      </w:r>
      <w:proofErr w:type="gramStart"/>
      <w:r>
        <w:t>Те же действия, совершенные лицом, которое в течение года подвергалось административному наказанию за нарушения, предусмотренные частью 1 настоящей статьи, влекут наложение административного штрафа на граждан в размере от трех тысяч до пяти тысяч рублей; на должностных лиц - от пяти тысяч до семи тысяч рублей; на юридических лиц - от десяти тысяч до двадцати тысяч рублей.</w:t>
      </w:r>
      <w:bookmarkStart w:id="0" w:name="_GoBack"/>
      <w:bookmarkEnd w:id="0"/>
      <w:proofErr w:type="gramEnd"/>
    </w:p>
    <w:sectPr w:rsidR="0091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CD"/>
    <w:rsid w:val="006E7CCD"/>
    <w:rsid w:val="008056CC"/>
    <w:rsid w:val="0091387A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2019-12-20T17:53:00Z</dcterms:created>
  <dcterms:modified xsi:type="dcterms:W3CDTF">2019-12-20T17:55:00Z</dcterms:modified>
</cp:coreProperties>
</file>