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F37" w:rsidRDefault="00A57F37" w:rsidP="00A57F37"/>
    <w:p w:rsidR="00A57F37" w:rsidRPr="00A57F37" w:rsidRDefault="00A57F37" w:rsidP="00A57F37">
      <w:pPr>
        <w:jc w:val="center"/>
        <w:rPr>
          <w:b/>
          <w:sz w:val="36"/>
        </w:rPr>
      </w:pPr>
      <w:bookmarkStart w:id="0" w:name="_GoBack"/>
      <w:bookmarkEnd w:id="0"/>
      <w:r w:rsidRPr="00A57F37">
        <w:rPr>
          <w:b/>
          <w:sz w:val="36"/>
        </w:rPr>
        <w:t>ЗАКОН</w:t>
      </w:r>
    </w:p>
    <w:p w:rsidR="00A57F37" w:rsidRPr="00A57F37" w:rsidRDefault="00A57F37" w:rsidP="00A57F37">
      <w:pPr>
        <w:jc w:val="center"/>
        <w:rPr>
          <w:b/>
          <w:sz w:val="36"/>
        </w:rPr>
      </w:pPr>
      <w:r w:rsidRPr="00A57F37">
        <w:rPr>
          <w:b/>
          <w:sz w:val="36"/>
        </w:rPr>
        <w:t>САХАЛИНСКОЙ ОБЛАСТИ</w:t>
      </w:r>
    </w:p>
    <w:p w:rsidR="00A57F37" w:rsidRPr="00A57F37" w:rsidRDefault="00A57F37" w:rsidP="00A57F37">
      <w:pPr>
        <w:jc w:val="center"/>
        <w:rPr>
          <w:b/>
          <w:sz w:val="36"/>
        </w:rPr>
      </w:pPr>
      <w:r w:rsidRPr="00A57F37">
        <w:rPr>
          <w:b/>
          <w:sz w:val="36"/>
        </w:rPr>
        <w:t>от 11 июля 2005 года N 51-ЗО</w:t>
      </w:r>
    </w:p>
    <w:p w:rsidR="00A57F37" w:rsidRPr="00A57F37" w:rsidRDefault="00A57F37" w:rsidP="00A57F37">
      <w:pPr>
        <w:jc w:val="center"/>
        <w:rPr>
          <w:b/>
          <w:sz w:val="36"/>
        </w:rPr>
      </w:pPr>
      <w:r w:rsidRPr="00A57F37">
        <w:rPr>
          <w:b/>
          <w:sz w:val="36"/>
        </w:rPr>
        <w:t>ОБ ОБЕСПЕЧЕНИИ ТИШИНЫ И ПОКОЯ ГРАЖДАН НА ТЕРРИТОРИИ САХАЛИНСКОЙ ОБЛАСТИ</w:t>
      </w:r>
    </w:p>
    <w:p w:rsidR="00A57F37" w:rsidRDefault="00A57F37" w:rsidP="00A57F37">
      <w:r>
        <w:t>(в ред. Закона Сахалинской области от 06.05.2016 N 39-ЗО)</w:t>
      </w:r>
    </w:p>
    <w:p w:rsidR="00A57F37" w:rsidRDefault="00A57F37" w:rsidP="00A57F37">
      <w:proofErr w:type="gramStart"/>
      <w:r>
        <w:t>Принят</w:t>
      </w:r>
      <w:proofErr w:type="gramEnd"/>
    </w:p>
    <w:p w:rsidR="00A57F37" w:rsidRDefault="00A57F37" w:rsidP="00A57F37">
      <w:r>
        <w:t>Сахалинской областной Думой</w:t>
      </w:r>
    </w:p>
    <w:p w:rsidR="00A57F37" w:rsidRDefault="00A57F37" w:rsidP="00A57F37">
      <w:r>
        <w:t xml:space="preserve">30 июня 2005 года </w:t>
      </w:r>
    </w:p>
    <w:p w:rsidR="00A57F37" w:rsidRDefault="00A57F37" w:rsidP="00A57F37">
      <w:r>
        <w:t>Статья 1. Предмет регулирования настоящего Закона</w:t>
      </w:r>
    </w:p>
    <w:p w:rsidR="00A57F37" w:rsidRDefault="00A57F37" w:rsidP="00A57F37"/>
    <w:p w:rsidR="00A57F37" w:rsidRDefault="00A57F37" w:rsidP="00A57F37">
      <w:r>
        <w:t>(в ред. Закона Сахалинской области от 06.05.2016 N 39-ЗО)</w:t>
      </w:r>
    </w:p>
    <w:p w:rsidR="00A57F37" w:rsidRDefault="00A57F37" w:rsidP="00A57F37">
      <w:r>
        <w:t>Настоящий Закон регулирует отношения, связанные с обеспечением тишины и покоя граждан на территории Сахалинской области на следующих объектах:</w:t>
      </w:r>
    </w:p>
    <w:p w:rsidR="00A57F37" w:rsidRDefault="00A57F37" w:rsidP="00A57F37"/>
    <w:p w:rsidR="00A57F37" w:rsidRDefault="00A57F37" w:rsidP="00A57F37">
      <w:r>
        <w:t>1) квартиры, помещения общего пользования в многоквартирных домах, жилые дома, жилые помещения и помещения общего пользования в общежитиях;</w:t>
      </w:r>
    </w:p>
    <w:p w:rsidR="00A57F37" w:rsidRDefault="00A57F37" w:rsidP="00A57F37"/>
    <w:p w:rsidR="00A57F37" w:rsidRDefault="00A57F37" w:rsidP="00A57F37">
      <w:r>
        <w:t>2) помещения и территории дошкольных образовательных организаций, медицинских организаций, санаторно-курортных организаций и организаций социального обслуживания;</w:t>
      </w:r>
    </w:p>
    <w:p w:rsidR="00A57F37" w:rsidRDefault="00A57F37" w:rsidP="00A57F37"/>
    <w:p w:rsidR="00A57F37" w:rsidRDefault="00A57F37" w:rsidP="00A57F37">
      <w:r>
        <w:t>3) помещения и территории гостиниц, пансионатов, домов отдыха;</w:t>
      </w:r>
    </w:p>
    <w:p w:rsidR="00A57F37" w:rsidRDefault="00A57F37" w:rsidP="00A57F37"/>
    <w:p w:rsidR="00A57F37" w:rsidRDefault="00A57F37" w:rsidP="00A57F37">
      <w:r>
        <w:t>4) придомовые территории, в том числе площадки (детские, спортивные, игровые) на территории жилых микрорайонов и групп жилых домов;</w:t>
      </w:r>
    </w:p>
    <w:p w:rsidR="00A57F37" w:rsidRDefault="00A57F37" w:rsidP="00A57F37"/>
    <w:p w:rsidR="00A57F37" w:rsidRDefault="00A57F37" w:rsidP="00A57F37">
      <w:r>
        <w:t>5) территории садоводческих, огороднических или дачных некоммерческих объединений граждан.</w:t>
      </w:r>
    </w:p>
    <w:p w:rsidR="00A57F37" w:rsidRDefault="00A57F37" w:rsidP="00A57F37">
      <w:r>
        <w:lastRenderedPageBreak/>
        <w:t>Статья 1-1. Периоды времени, в которые не допускается нарушение тишины и покоя граждан</w:t>
      </w:r>
    </w:p>
    <w:p w:rsidR="00A57F37" w:rsidRDefault="00A57F37" w:rsidP="00A57F37"/>
    <w:p w:rsidR="00A57F37" w:rsidRDefault="00A57F37" w:rsidP="00A57F37">
      <w:r>
        <w:t>(</w:t>
      </w:r>
      <w:proofErr w:type="gramStart"/>
      <w:r>
        <w:t>введена</w:t>
      </w:r>
      <w:proofErr w:type="gramEnd"/>
      <w:r>
        <w:t xml:space="preserve"> Законом Сахалинской области от 06.05.2016 N 39-ЗО)</w:t>
      </w:r>
    </w:p>
    <w:p w:rsidR="00A57F37" w:rsidRDefault="00A57F37" w:rsidP="00A57F37">
      <w:r>
        <w:t>Не допускается нарушение тишины и покоя граждан:</w:t>
      </w:r>
    </w:p>
    <w:p w:rsidR="00A57F37" w:rsidRDefault="00A57F37" w:rsidP="00A57F37"/>
    <w:p w:rsidR="00A57F37" w:rsidRDefault="00A57F37" w:rsidP="00A57F37">
      <w:r>
        <w:t>1) с 22:00 до 06:00 часов в будние дни (с понедельника по пятницу включительно);</w:t>
      </w:r>
    </w:p>
    <w:p w:rsidR="00A57F37" w:rsidRDefault="00A57F37" w:rsidP="00A57F37"/>
    <w:p w:rsidR="00A57F37" w:rsidRDefault="00A57F37" w:rsidP="00A57F37">
      <w:r>
        <w:t>2) с 23:00 до 09:00 часов в выходные дни (суббота, воскресенье), а также нерабочие праздничные дни, установленные законодательством Российской Федерации.</w:t>
      </w:r>
    </w:p>
    <w:p w:rsidR="00A57F37" w:rsidRDefault="00A57F37" w:rsidP="00A57F37">
      <w:r>
        <w:t>Статья 2. Действия, нарушающие тишину и покой граждан</w:t>
      </w:r>
    </w:p>
    <w:p w:rsidR="00A57F37" w:rsidRDefault="00A57F37" w:rsidP="00A57F37"/>
    <w:p w:rsidR="00A57F37" w:rsidRDefault="00A57F37" w:rsidP="00A57F37">
      <w:r>
        <w:t>(в ред. Закона Сахалинской области от 06.05.2016 N 39-ЗО)</w:t>
      </w:r>
    </w:p>
    <w:p w:rsidR="00A57F37" w:rsidRDefault="00A57F37" w:rsidP="00A57F37"/>
    <w:p w:rsidR="00A57F37" w:rsidRDefault="00A57F37" w:rsidP="00A57F37">
      <w:r>
        <w:t>1. К действиям, нарушающим тишину и покой граждан в периоды времени, в которые не допускается нарушение тишины и покоя граждан, относятся:</w:t>
      </w:r>
    </w:p>
    <w:p w:rsidR="00A57F37" w:rsidRDefault="00A57F37" w:rsidP="00A57F37"/>
    <w:p w:rsidR="00A57F37" w:rsidRDefault="00A57F37" w:rsidP="00A57F37">
      <w:r>
        <w:t>(в ред. Закона Сахалинской области от 06.05.2016 N 39-ЗО)</w:t>
      </w:r>
    </w:p>
    <w:p w:rsidR="00A57F37" w:rsidRDefault="00A57F37" w:rsidP="00A57F37"/>
    <w:p w:rsidR="00A57F37" w:rsidRDefault="00A57F37" w:rsidP="00A57F37">
      <w:r>
        <w:t>а) использование телевизоров, радиоприемников, магнитофонов, музыкальных центров и других звуковоспроизводящих устройств, а также устрой</w:t>
      </w:r>
      <w:proofErr w:type="gramStart"/>
      <w:r>
        <w:t>ств зв</w:t>
      </w:r>
      <w:proofErr w:type="gramEnd"/>
      <w:r>
        <w:t>укоусиления, в том числе установленных на транспортных средствах, объектах мелкорозничной торговли - киосках, павильонах, лотках, повлекшее за собой нарушение тишины и покоя граждан;</w:t>
      </w:r>
    </w:p>
    <w:p w:rsidR="00A57F37" w:rsidRDefault="00A57F37" w:rsidP="00A57F37"/>
    <w:p w:rsidR="00A57F37" w:rsidRDefault="00A57F37" w:rsidP="00A57F37">
      <w:r>
        <w:t>(в ред. Закона Сахалинской области от 06.05.2016 N 39-ЗО)</w:t>
      </w:r>
    </w:p>
    <w:p w:rsidR="00A57F37" w:rsidRDefault="00A57F37" w:rsidP="00A57F37"/>
    <w:p w:rsidR="00A57F37" w:rsidRDefault="00A57F37" w:rsidP="00A57F37">
      <w:r>
        <w:t>б) игра на музыкальных инструментах, крики, свист, пение, а также иные действия, сопровождающиеся звуками, повлекшие за собой нарушение тишины и покоя граждан;</w:t>
      </w:r>
    </w:p>
    <w:p w:rsidR="00A57F37" w:rsidRDefault="00A57F37" w:rsidP="00A57F37"/>
    <w:p w:rsidR="00A57F37" w:rsidRDefault="00A57F37" w:rsidP="00A57F37">
      <w:r>
        <w:t>(в ред. Закона Сахалинской области от 06.05.2016 N 39-ЗО)</w:t>
      </w:r>
    </w:p>
    <w:p w:rsidR="00A57F37" w:rsidRDefault="00A57F37" w:rsidP="00A57F37"/>
    <w:p w:rsidR="00A57F37" w:rsidRDefault="00A57F37" w:rsidP="00A57F37">
      <w:r>
        <w:lastRenderedPageBreak/>
        <w:t>в) использование пиротехнических средств (петард, ракетниц и др.), повлекшее за собой нарушение тишины и покоя граждан;</w:t>
      </w:r>
    </w:p>
    <w:p w:rsidR="00A57F37" w:rsidRDefault="00A57F37" w:rsidP="00A57F37"/>
    <w:p w:rsidR="00A57F37" w:rsidRDefault="00A57F37" w:rsidP="00A57F37">
      <w:r>
        <w:t>(в ред. Закона Сахалинской области от 06.05.2016 N 39-ЗО)</w:t>
      </w:r>
    </w:p>
    <w:p w:rsidR="00A57F37" w:rsidRDefault="00A57F37" w:rsidP="00A57F37"/>
    <w:p w:rsidR="00A57F37" w:rsidRDefault="00A57F37" w:rsidP="00A57F37">
      <w:r>
        <w:t>г) производство ремонтных, строительных, погрузочно-разгрузочных работ, повлекшее за собой нарушение тишины и покоя граждан;</w:t>
      </w:r>
    </w:p>
    <w:p w:rsidR="00A57F37" w:rsidRDefault="00A57F37" w:rsidP="00A57F37"/>
    <w:p w:rsidR="00A57F37" w:rsidRDefault="00A57F37" w:rsidP="00A57F37">
      <w:r>
        <w:t>(в ред. Закона Сахалинской области от 06.05.2016 N 39-ЗО)</w:t>
      </w:r>
    </w:p>
    <w:p w:rsidR="00A57F37" w:rsidRDefault="00A57F37" w:rsidP="00A57F37"/>
    <w:p w:rsidR="00A57F37" w:rsidRDefault="00A57F37" w:rsidP="00A57F37">
      <w:r>
        <w:t>д) иные действия, повлекшие за собой нарушение тишины и покоя граждан.</w:t>
      </w:r>
    </w:p>
    <w:p w:rsidR="00A57F37" w:rsidRDefault="00A57F37" w:rsidP="00A57F37"/>
    <w:p w:rsidR="00A57F37" w:rsidRDefault="00A57F37" w:rsidP="00A57F37">
      <w:r>
        <w:t>(п. "д" в ред. Закона Сахалинской области от 06.05.2016 N 39-ЗО)</w:t>
      </w:r>
    </w:p>
    <w:p w:rsidR="00A57F37" w:rsidRDefault="00A57F37" w:rsidP="00A57F37"/>
    <w:p w:rsidR="00A57F37" w:rsidRDefault="00A57F37" w:rsidP="00A57F37">
      <w:r>
        <w:t>2. Положения настоящего Закона не распространяются:</w:t>
      </w:r>
    </w:p>
    <w:p w:rsidR="00A57F37" w:rsidRDefault="00A57F37" w:rsidP="00A57F37"/>
    <w:p w:rsidR="00A57F37" w:rsidRDefault="00A57F37" w:rsidP="00A57F37">
      <w:proofErr w:type="gramStart"/>
      <w:r>
        <w:t>а) на действия юридических лиц и граждан, направленные на предотвращение правонарушений, предотвращение и ликвидацию последствий аварий, стихийных бедствий, иных чрезвычайных ситуаций, проведение неотложных работ, связанных с обеспечением личной и общественной безопасности граждан в соответствии с законодательством Российской Федерации;</w:t>
      </w:r>
      <w:proofErr w:type="gramEnd"/>
    </w:p>
    <w:p w:rsidR="00A57F37" w:rsidRDefault="00A57F37" w:rsidP="00A57F37"/>
    <w:p w:rsidR="00A57F37" w:rsidRDefault="00A57F37" w:rsidP="00A57F37">
      <w:r>
        <w:t>б) на действия юридических лиц и граждан при отправлении ими религиозных культов в рамках канонических требований соответствующих конфессий;</w:t>
      </w:r>
    </w:p>
    <w:p w:rsidR="00A57F37" w:rsidRDefault="00A57F37" w:rsidP="00A57F37"/>
    <w:p w:rsidR="00A57F37" w:rsidRDefault="00A57F37" w:rsidP="00A57F37">
      <w:r>
        <w:t>в) на проведение общественных мероприятий, проводимых в порядке, установленном органами местного самоуправления.</w:t>
      </w:r>
    </w:p>
    <w:p w:rsidR="00A57F37" w:rsidRDefault="00A57F37" w:rsidP="00A57F37">
      <w:r>
        <w:t>Статья 3. Ответственность за совершение действий, нарушающих тишину и покой граждан</w:t>
      </w:r>
    </w:p>
    <w:p w:rsidR="00A57F37" w:rsidRDefault="00A57F37" w:rsidP="00A57F37"/>
    <w:p w:rsidR="00A57F37" w:rsidRDefault="00A57F37" w:rsidP="00A57F37">
      <w:r>
        <w:t>(в ред. Закона Сахалинской области от 06.05.2016 N 39-ЗО)</w:t>
      </w:r>
    </w:p>
    <w:p w:rsidR="00A57F37" w:rsidRDefault="00A57F37" w:rsidP="00A57F37"/>
    <w:p w:rsidR="00A57F37" w:rsidRDefault="00A57F37" w:rsidP="00A57F37">
      <w:r>
        <w:lastRenderedPageBreak/>
        <w:t>Ответственность за совершение действий, нарушающих тишину и покой граждан, наступает в соответствии с Законом Сахалинской области "Об административных правонарушениях в Сахалинской области".</w:t>
      </w:r>
    </w:p>
    <w:p w:rsidR="00A57F37" w:rsidRDefault="00A57F37" w:rsidP="00A57F37"/>
    <w:p w:rsidR="00A57F37" w:rsidRDefault="00A57F37" w:rsidP="00A57F37">
      <w:r>
        <w:t>(в ред. Закона Сахалинской области от 06.05.2016 N 39-ЗО)</w:t>
      </w:r>
    </w:p>
    <w:p w:rsidR="00A57F37" w:rsidRDefault="00A57F37" w:rsidP="00A57F37">
      <w:r>
        <w:t>Статья 4. Вступление в силу настоящего Закона</w:t>
      </w:r>
    </w:p>
    <w:p w:rsidR="00A57F37" w:rsidRDefault="00A57F37" w:rsidP="00A57F37"/>
    <w:p w:rsidR="00A57F37" w:rsidRDefault="00A57F37" w:rsidP="00A57F37"/>
    <w:p w:rsidR="00A57F37" w:rsidRDefault="00A57F37" w:rsidP="00A57F37">
      <w:r>
        <w:t>Настоящий Закон вступает в силу со дня его официального опубликования.</w:t>
      </w:r>
    </w:p>
    <w:p w:rsidR="00A57F37" w:rsidRDefault="00A57F37" w:rsidP="00A57F37">
      <w:r>
        <w:t>Губернатор</w:t>
      </w:r>
    </w:p>
    <w:p w:rsidR="00A57F37" w:rsidRDefault="00A57F37" w:rsidP="00A57F37">
      <w:r>
        <w:t>Сахалинской области</w:t>
      </w:r>
    </w:p>
    <w:p w:rsidR="00A57F37" w:rsidRDefault="00A57F37" w:rsidP="00A57F37">
      <w:proofErr w:type="spellStart"/>
      <w:r>
        <w:t>И.П.Малахов</w:t>
      </w:r>
      <w:proofErr w:type="spellEnd"/>
    </w:p>
    <w:p w:rsidR="00A57F37" w:rsidRDefault="00A57F37" w:rsidP="00A57F37">
      <w:r>
        <w:t>г. Южно-Сахалинск</w:t>
      </w:r>
    </w:p>
    <w:p w:rsidR="00A57F37" w:rsidRDefault="00A57F37" w:rsidP="00A57F37">
      <w:r>
        <w:t>11 июля 2005 года</w:t>
      </w:r>
    </w:p>
    <w:p w:rsidR="00D51885" w:rsidRDefault="00A57F37" w:rsidP="00A57F37">
      <w:r>
        <w:t>N 51-ЗО</w:t>
      </w:r>
    </w:p>
    <w:sectPr w:rsidR="00D51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D8"/>
    <w:rsid w:val="008056CC"/>
    <w:rsid w:val="009A6C7B"/>
    <w:rsid w:val="00A57F37"/>
    <w:rsid w:val="00D51885"/>
    <w:rsid w:val="00FC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СЭШ</dc:creator>
  <cp:keywords/>
  <dc:description/>
  <cp:lastModifiedBy>СЭШ</cp:lastModifiedBy>
  <cp:revision>2</cp:revision>
  <dcterms:created xsi:type="dcterms:W3CDTF">2019-12-21T11:16:00Z</dcterms:created>
  <dcterms:modified xsi:type="dcterms:W3CDTF">2019-12-21T11:16:00Z</dcterms:modified>
</cp:coreProperties>
</file>